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2197" w14:textId="77777777" w:rsidR="004E25D2" w:rsidRPr="00971CD1" w:rsidRDefault="004E25D2" w:rsidP="004E2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Taisyklės</w:t>
      </w:r>
    </w:p>
    <w:p w14:paraId="25E77500" w14:textId="77777777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B803DFE" w14:textId="1C523383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Mes savo klientams garantuojame, kad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/ „Firestone“ prekės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ženklu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pažymėtos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(toliau tekste –Padangos), kurias mes pardavėme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savo klientams, neturi medžiagų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ir apdailos defektų. </w:t>
      </w:r>
    </w:p>
    <w:p w14:paraId="41D70D91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72305AC6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Bendrosios taisyklės</w:t>
      </w:r>
    </w:p>
    <w:p w14:paraId="44175BBC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F27143C" w14:textId="59C904FD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susijusi su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ir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sugadinimų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atveju. Akciją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rengia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Bridgestone Europe NV/SA – Lithuania  imon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>ė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 kodas </w:t>
      </w:r>
      <w:r w:rsidR="00E21CDB" w:rsidRPr="00971CD1">
        <w:rPr>
          <w:rFonts w:ascii="Arial" w:eastAsia="Times New Roman" w:hAnsi="Arial" w:cs="Arial"/>
          <w:sz w:val="20"/>
          <w:szCs w:val="20"/>
          <w:lang w:val="lt-LT"/>
        </w:rPr>
        <w:t>0441.192.820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, </w:t>
      </w:r>
      <w:r w:rsidR="00E21CDB" w:rsidRPr="00971CD1">
        <w:rPr>
          <w:rFonts w:ascii="Arial" w:eastAsia="Times New Roman" w:hAnsi="Arial" w:cs="Arial"/>
          <w:sz w:val="20"/>
          <w:szCs w:val="20"/>
          <w:lang w:val="lt-LT"/>
        </w:rPr>
        <w:t>adresas Kleine Kloosterstraat 10, 1932 Zaventem, Belgium,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telefono numeris: +371 67162028, el. pašto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adresas: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bridgestone_baltics@bridgestone.eu</w:t>
      </w:r>
    </w:p>
    <w:p w14:paraId="294032F1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EEF05AB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2B93ADA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rengiama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galioja visoje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Lietuvos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teritorijoje. </w:t>
      </w:r>
    </w:p>
    <w:p w14:paraId="27138CD9" w14:textId="4B2977C1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galioja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20</w:t>
      </w:r>
      <w:r w:rsidR="00475B9A">
        <w:rPr>
          <w:rFonts w:ascii="Arial" w:eastAsia="Times New Roman" w:hAnsi="Arial" w:cs="Arial"/>
          <w:sz w:val="20"/>
          <w:szCs w:val="20"/>
          <w:lang w:val="lt-LT" w:eastAsia="lv-LV"/>
        </w:rPr>
        <w:t>21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-0</w:t>
      </w:r>
      <w:r w:rsidR="00512861" w:rsidRPr="00971CD1">
        <w:rPr>
          <w:rFonts w:ascii="Arial" w:eastAsia="Times New Roman" w:hAnsi="Arial" w:cs="Arial"/>
          <w:sz w:val="20"/>
          <w:szCs w:val="20"/>
          <w:lang w:val="lt-LT" w:eastAsia="lv-LV"/>
        </w:rPr>
        <w:t>1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0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1–20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>2</w:t>
      </w:r>
      <w:r w:rsidR="00512861" w:rsidRPr="00971CD1">
        <w:rPr>
          <w:rFonts w:ascii="Arial" w:eastAsia="Times New Roman" w:hAnsi="Arial" w:cs="Arial"/>
          <w:sz w:val="20"/>
          <w:szCs w:val="20"/>
          <w:lang w:val="lt-LT" w:eastAsia="lv-LV"/>
        </w:rPr>
        <w:t>1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</w:t>
      </w:r>
      <w:r w:rsidR="00475B9A">
        <w:rPr>
          <w:rFonts w:ascii="Arial" w:eastAsia="Times New Roman" w:hAnsi="Arial" w:cs="Arial"/>
          <w:sz w:val="20"/>
          <w:szCs w:val="20"/>
          <w:lang w:val="lt-LT" w:eastAsia="lv-LV"/>
        </w:rPr>
        <w:t>12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-31.</w:t>
      </w:r>
    </w:p>
    <w:p w14:paraId="340F1788" w14:textId="2E450ABF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sąlygos galioja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prekės ženklų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padangoms. </w:t>
      </w:r>
    </w:p>
    <w:p w14:paraId="420686CF" w14:textId="29AC3DB0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Akcijoje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 dalyvauti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Pirkėjai, kurie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padangas įsigijo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įgaliotų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atstovų. Tikslus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Pardavėjų sąrašas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pateiktas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hyperlink r:id="rId6" w:history="1">
        <w:r w:rsidR="00006A6D" w:rsidRPr="00971CD1">
          <w:rPr>
            <w:rStyle w:val="Hipersaite"/>
            <w:rFonts w:ascii="Arial" w:eastAsia="Times New Roman" w:hAnsi="Arial" w:cs="Arial"/>
            <w:sz w:val="20"/>
            <w:szCs w:val="20"/>
            <w:lang w:val="lt-LT" w:eastAsia="lv-LV"/>
          </w:rPr>
          <w:t>www.passionbridgestone.eu/lt</w:t>
        </w:r>
      </w:hyperlink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svetainės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skiltyje „Kur įsigyti?“</w:t>
      </w:r>
    </w:p>
    <w:p w14:paraId="0F6E9B34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</w:p>
    <w:p w14:paraId="2144D1DD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Registracijos taisyklės</w:t>
      </w:r>
      <w:r w:rsidR="00E21CDB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</w:p>
    <w:p w14:paraId="6833D90F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81B031F" w14:textId="3210FAEA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Laikotarpiu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75B9A">
        <w:rPr>
          <w:rFonts w:ascii="Arial" w:eastAsia="Times New Roman" w:hAnsi="Arial" w:cs="Arial"/>
          <w:sz w:val="20"/>
          <w:szCs w:val="20"/>
          <w:lang w:val="lt-LT" w:eastAsia="lv-LV"/>
        </w:rPr>
        <w:t xml:space="preserve">2021-01-01–2021-12-31 </w:t>
      </w:r>
      <w:bookmarkStart w:id="0" w:name="_GoBack"/>
      <w:bookmarkEnd w:id="0"/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reikia įsigyti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4 (keturių) naujų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prekės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ženklų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komplektą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įgalioto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atstovo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(Pardavėjo), tikslus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sąrašas yra pateiktas </w:t>
      </w:r>
      <w:hyperlink r:id="rId7" w:history="1">
        <w:r w:rsidR="00887660" w:rsidRPr="00971CD1">
          <w:rPr>
            <w:rStyle w:val="Hipersaite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</w:p>
    <w:p w14:paraId="2F537A9A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svetainės skiltyje „Kur įsigyti?“.</w:t>
      </w:r>
    </w:p>
    <w:p w14:paraId="30934495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CBACB6B" w14:textId="6532DAA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pardavėjas įsipareigoja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informuoti Pirkėją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apie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akciją. Pirkėjas, norėdamas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dalyvauti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akcijoje, turi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įsigyti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4 „Bridgestone“ / „Firestone“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padangas ir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tame pačiame servise užsisakyti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montavimo paslaugą.</w:t>
      </w:r>
    </w:p>
    <w:p w14:paraId="451A7FB1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4811BE3" w14:textId="45E88AE6" w:rsidR="00887660" w:rsidRPr="00971CD1" w:rsidRDefault="004E25D2" w:rsidP="004E25D2">
      <w:pPr>
        <w:spacing w:after="0" w:line="240" w:lineRule="auto"/>
        <w:rPr>
          <w:rStyle w:val="Hipersaite"/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 patvirtinančiame dokumente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būti matomas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pavadinimas;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atskirame punkte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būti nurodyta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montavimo paslauga.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Jeigu pirkėjas nori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gauti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Papildomą garantiją, jis turi užregistruoti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pirkimo faktą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hyperlink r:id="rId8" w:history="1">
        <w:r w:rsidR="00887660" w:rsidRPr="00971CD1">
          <w:rPr>
            <w:rStyle w:val="Hipersaite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</w:p>
    <w:p w14:paraId="24A18F81" w14:textId="011A7EA4" w:rsidR="00E21CDB" w:rsidRPr="00971CD1" w:rsidRDefault="00006A6D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vetainės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skiltyje „Registracija“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per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14 dienų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įsigijimo.</w:t>
      </w:r>
    </w:p>
    <w:p w14:paraId="650B1869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75B45819" w14:textId="6DDFD04D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Norint dalyvauti Papildomos garantijos akcijoje,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užregistruoti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privaloma. Neregistruotas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garantijos akcijoje nedalyvauja. </w:t>
      </w:r>
    </w:p>
    <w:p w14:paraId="22A49CC3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01EAB0D" w14:textId="536924B9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Vienas asmuo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svetainėje </w:t>
      </w:r>
      <w:hyperlink r:id="rId9" w:history="1">
        <w:r w:rsidR="00887660" w:rsidRPr="00971CD1">
          <w:rPr>
            <w:rStyle w:val="Hipersaite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</w:p>
    <w:p w14:paraId="5394CCC4" w14:textId="3E470F16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 registruoti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neribotą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skaičių.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 patvirtinantį dokumentą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galima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registruoti tik vieną kartą.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Pirkimo registracija yra privaloma sąlyga dalyvauti pratęstos garantijos akcijoje.</w:t>
      </w:r>
    </w:p>
    <w:p w14:paraId="0E805A24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D0ECFD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C499213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D75CAAD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Registracijos formoje nurodoma:</w:t>
      </w:r>
    </w:p>
    <w:p w14:paraId="0AED3EB8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A8BD39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*Vardas, pavardė</w:t>
      </w:r>
    </w:p>
    <w:p w14:paraId="71410AEA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*El. pašto adresas</w:t>
      </w:r>
    </w:p>
    <w:p w14:paraId="674CA2A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*Pirkimą patvirtinančio dokumento numeris</w:t>
      </w:r>
    </w:p>
    <w:p w14:paraId="0208AD0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*Automobilio valstybinis registracijos numeris</w:t>
      </w:r>
    </w:p>
    <w:p w14:paraId="21E2762E" w14:textId="77777777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Neregistruotas pirkimas pratęstos garantijos akcijoje nedalyvauja.</w:t>
      </w:r>
    </w:p>
    <w:p w14:paraId="07DC82A2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18C22A5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 įsigalioja pirmąją padangų pirkimo dieną.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Privaloma išsaugoti pirkimą patvirtinantį dokumentą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(čekį, kvitą ar sąskaitą faktūrą/važtaraštį). </w:t>
      </w:r>
    </w:p>
    <w:p w14:paraId="6819EAB5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lastRenderedPageBreak/>
        <w:t>Pirkimą patvirtinantis dokumentas (čekis, kvitas ar sąskaita faktūra/važtaraštis) ir registracijos paraiška yra privaloma sąlyga norint dalyvauti pratęstos garantijos akcijoje.</w:t>
      </w:r>
    </w:p>
    <w:p w14:paraId="454E08A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DADF163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Vienas asmuo gali registruoti neribotą padangų komplektų skaičių. Registruojant kiekvieną padangų komplektą turi būti atskiras pirkimą patvirtinantis dokumentas.</w:t>
      </w:r>
    </w:p>
    <w:p w14:paraId="7512483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96868D9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Garantijos akcijos metu esant pažeidimui 1 (viena) padanga pakeičiama arba pataisoma tik 1 (vieną) kartą.</w:t>
      </w:r>
    </w:p>
    <w:p w14:paraId="158B4026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A28BA30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77B88B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939E1E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Privačių asmens</w:t>
      </w:r>
      <w:r w:rsidR="00495346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duomenų</w:t>
      </w:r>
      <w:r w:rsidR="00495346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apdorojimas</w:t>
      </w:r>
    </w:p>
    <w:p w14:paraId="4C9C1E94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C4DEE6E" w14:textId="61DBFB42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Duomenų valdytojas yra 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>Bridgestone Europe NV/SA – Lithuania  imon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>ė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 kodas </w:t>
      </w:r>
      <w:r w:rsidR="00495346" w:rsidRPr="00971CD1">
        <w:rPr>
          <w:rFonts w:ascii="Arial" w:eastAsia="Times New Roman" w:hAnsi="Arial" w:cs="Arial"/>
          <w:sz w:val="20"/>
          <w:szCs w:val="20"/>
          <w:lang w:val="lt-LT"/>
        </w:rPr>
        <w:t>0441.192.820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, </w:t>
      </w:r>
      <w:r w:rsidR="00495346" w:rsidRPr="00971CD1">
        <w:rPr>
          <w:rFonts w:ascii="Arial" w:eastAsia="Times New Roman" w:hAnsi="Arial" w:cs="Arial"/>
          <w:sz w:val="20"/>
          <w:szCs w:val="20"/>
          <w:lang w:val="lt-LT"/>
        </w:rPr>
        <w:t>adresas Kleine Kloosterstraat 10, 1932 Zaventem, Belgium,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telefonas+371 6716 2028; el. pašto adresas: </w:t>
      </w:r>
      <w:hyperlink r:id="rId10" w:history="1">
        <w:r w:rsidR="00495346" w:rsidRPr="00971CD1">
          <w:rPr>
            <w:rStyle w:val="Hipersaite"/>
            <w:rFonts w:ascii="Arial" w:eastAsia="Times New Roman" w:hAnsi="Arial" w:cs="Arial"/>
            <w:sz w:val="20"/>
            <w:szCs w:val="20"/>
            <w:lang w:val="lt-LT" w:eastAsia="lv-LV"/>
          </w:rPr>
          <w:t>bridgestone_baltics@bridgestone.eu</w:t>
        </w:r>
      </w:hyperlink>
    </w:p>
    <w:p w14:paraId="74C0C38E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21B175F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Dalyvis, pateikdamas registracijos paraišką dėl dalyvavimo Papildomos garantijos akcijoje,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išreiškia savo sutikimą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apdoroti jo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privačius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duomenis, reikalingus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akcijai įgyvendinti.</w:t>
      </w:r>
    </w:p>
    <w:p w14:paraId="045C69DD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855E84C" w14:textId="1F8065E2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akcijos rengėjas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saugo Jūsų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asmens duomenis, kol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nėra atšauktas Jūsų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sutikimas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šiuos duomenis apdoroti.</w:t>
      </w:r>
    </w:p>
    <w:p w14:paraId="42BDA179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7FE86E14" w14:textId="725A8415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Apie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privatumo politiką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Dalyvis gali gauti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visą informaciją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hyperlink r:id="rId11" w:history="1">
        <w:r w:rsidR="00887660" w:rsidRPr="00971CD1">
          <w:rPr>
            <w:rStyle w:val="Hipersaite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svetainės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skiltyje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„Privatumo politika“.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</w:p>
    <w:p w14:paraId="12D3EE47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768DAC1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Dalyvavimo sąlygos</w:t>
      </w:r>
    </w:p>
    <w:p w14:paraId="3C9D0A76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FA71D5E" w14:textId="4EB1E9A6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 galioja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12 (dvylika) mėnesių, skaičiuojant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 pirkimo dokumente nurodytos padangų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įsigijimo dienos. </w:t>
      </w:r>
    </w:p>
    <w:p w14:paraId="791E8A7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3B21573" w14:textId="227A97AC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Privaloma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saugoti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patvirtinantį dokumentą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(čekį, kvitą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sąskaitą faktūrą)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Unikalų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kodą, kuris yra privaloma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dalyvavimo Papildomos garantijos akcijoje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sąlyga. </w:t>
      </w:r>
    </w:p>
    <w:p w14:paraId="01EDB51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74A1FA9" w14:textId="6FCDFA22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Garantijos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metu1 (viena) padanga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 būti pakeičiama ar sutaisoma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tik 1 (vieną) kartą. </w:t>
      </w:r>
    </w:p>
    <w:p w14:paraId="11AD4F1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0C10FA2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9819C9B" w14:textId="4C01DFEA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Pažeidimų</w:t>
      </w:r>
      <w:r w:rsidR="00495346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paraiškos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teikimo procedūra </w:t>
      </w:r>
    </w:p>
    <w:p w14:paraId="0C61CF96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F6568D6" w14:textId="3218C86F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Jei įsigytos padangos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eksploatacijos metu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pažeidžiamos, Pirkėjas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įsipareigoja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per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3 (tris) darbo dienas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kreiptis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Pardavėją, iš kuriojos buvo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pirktos. </w:t>
      </w:r>
    </w:p>
    <w:p w14:paraId="1073AE3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0EE361D" w14:textId="7BCE1D1E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Kompetentingas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specialistas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patikrinti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Unikalų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kodą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pirkimo dokumentą, po 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nustatyti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padangos /padangų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pažeidimus. </w:t>
      </w:r>
    </w:p>
    <w:p w14:paraId="0D9EC5BD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F1496EA" w14:textId="2D3FFD16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Pardavėju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užpildo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paraišką dėl padangos / padangų pažeidimų ir ją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pasirašo. Prie paraiškos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būti pridėta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mokėjimą patvirtinančio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dokumento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(čekio, kvito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ar sąskaitos faktūros) kopija. </w:t>
      </w:r>
    </w:p>
    <w:p w14:paraId="73EE4BC6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7DDD0AF" w14:textId="3F5DA64D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Garantija dengia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tik netyčinius padangų pažeidimus, atitinkančius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kurią nors iš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žemiau nurodytų kategorijų:</w:t>
      </w:r>
    </w:p>
    <w:p w14:paraId="339B96D4" w14:textId="508A21D4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1.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 yra sugadinta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važiuojant keliu: pradurta, prapjauta; </w:t>
      </w:r>
    </w:p>
    <w:p w14:paraId="72F600E7" w14:textId="5570DC09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2.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 nukentėjo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susidūrimo metu: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įdrėksta, pažeista dėl smūgio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ir kt.; </w:t>
      </w:r>
    </w:p>
    <w:p w14:paraId="628D9F78" w14:textId="6FB091D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3.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 yra apgadinta ugnies.</w:t>
      </w:r>
    </w:p>
    <w:p w14:paraId="6E2B9AAE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9D9E81E" w14:textId="12B2B6B4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Pardavėjas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priima galutinį sprendimą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dėl to, ar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sugadinimai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atitinka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šios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garantijos akcijos kriterijus. </w:t>
      </w:r>
    </w:p>
    <w:p w14:paraId="57AA97BF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68C53DA" w14:textId="3F6E46E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pataiso apgadintą padangą arba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pakeičia ją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nauja per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3 (tris) dienas. </w:t>
      </w:r>
    </w:p>
    <w:p w14:paraId="1079A764" w14:textId="04A2D66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lastRenderedPageBreak/>
        <w:t>Sugadintos padangos į naujas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keičiamos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tik tuo atveju, jei jų sutaisyti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įmanoma.</w:t>
      </w:r>
    </w:p>
    <w:p w14:paraId="26176EF6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C089FB7" w14:textId="7607CFA8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Sugadintos padangos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k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eičiamos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nemokamai, tačiau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su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padangos keitimu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susijusias darbo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išlaidas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(numontavimą, sumontavimą, balansavimą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ir kt.) turi padengti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Pirkėjas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pagal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Pardavėjo pateiktą kainininką. </w:t>
      </w:r>
    </w:p>
    <w:p w14:paraId="21E43335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A8D3851" w14:textId="24B6609C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Kokybės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garantija neapriboja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vartotojų teisių,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jei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parduotos prekės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nėra kokybiškos.</w:t>
      </w:r>
    </w:p>
    <w:p w14:paraId="26B660E1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</w:p>
    <w:p w14:paraId="3DAF6F54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 padangų sugadinimams netaikoma, jei:</w:t>
      </w:r>
    </w:p>
    <w:p w14:paraId="0E4ED052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009A955C" w14:textId="785B64B1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buvo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neteisingai naudojamos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(naudotos nesilaikant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naudojimo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instrukcijų), t. y. buvo neteisingas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oro slėgis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padangose, perkrova, nepritaikyta padangos /rato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kryptis, netinkamų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naudojimas, padangų grandinių padaryti pažeidimai, neteisingas, piktavališkas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naudojimas, aplaidumas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perdarymas. </w:t>
      </w:r>
    </w:p>
    <w:p w14:paraId="4560AD68" w14:textId="6E36796F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naudojamos toliau, nors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jau yra pasiekta maksimalaus leistino nudilimo atžyma. </w:t>
      </w:r>
    </w:p>
    <w:p w14:paraId="28E95775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buvo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sugadintos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montuojant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 balansuojant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kituose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automobilių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aptarnavimo punktuose. </w:t>
      </w:r>
    </w:p>
    <w:p w14:paraId="1ACCFF4B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 buvo remontuotos, taisytos, atnaujintos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pakartotinai gilintas protektorius. </w:t>
      </w:r>
    </w:p>
    <w:p w14:paraId="456AA747" w14:textId="14AD58C5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sugadintos dėl netvarkingai veikiančių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amortizatorių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stabdžių, alyvos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cheminių skysčių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nuotėkio, vandens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 kitų medžiagų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poveikio arba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sugadintos turėjus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tikslą piktavališkai jomis pasinaudoti. </w:t>
      </w:r>
    </w:p>
    <w:p w14:paraId="27A03020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 naudotos lenktynėse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kitokiose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varžybose, naudotos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bekelėje, nors bekelei nepritaikytos. </w:t>
      </w:r>
    </w:p>
    <w:p w14:paraId="47631397" w14:textId="77777777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kitokių sugadinimų, kurie kilo dėl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netinkamo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Pirkėjo veiksmo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neveiksnumo. </w:t>
      </w:r>
    </w:p>
    <w:p w14:paraId="3EF36B23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B61EB0B" w14:textId="1F3D3E85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Informacija apie tai, kur Papildomos garantijos akcijos</w:t>
      </w:r>
      <w:r w:rsidR="000C3340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Dalyvis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gali kreiptis pretenzijų</w:t>
      </w:r>
      <w:r w:rsidR="000C3340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atveju; pretenzijų nagrinėjimo tvarka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ir terminai</w:t>
      </w:r>
    </w:p>
    <w:p w14:paraId="1682C9DC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286ADA0" w14:textId="5E12F388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Pretenzijų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atveju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Pirkėjas per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5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(penkias)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darbo dienas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raštu gali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kreiptis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rengėją,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nusiųsdamas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pretenziją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paštu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„Bridgestone 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Europe NV/SA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“</w:t>
      </w:r>
    </w:p>
    <w:p w14:paraId="73BFAF82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BBD0D02" w14:textId="77777777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</w:t>
      </w:r>
      <w:r w:rsidR="000C3340" w:rsidRPr="00971CD1">
        <w:rPr>
          <w:rFonts w:ascii="Arial" w:eastAsia="Times New Roman" w:hAnsi="Arial" w:cs="Arial"/>
          <w:sz w:val="20"/>
          <w:szCs w:val="20"/>
          <w:lang w:val="lt-LT"/>
        </w:rPr>
        <w:t xml:space="preserve"> Kleine Kloosterstraat 10, 1932 Zaventem, Belgium</w:t>
      </w:r>
    </w:p>
    <w:p w14:paraId="3EA8C617" w14:textId="77777777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•bridgestone_baltics@bridgestone.eu</w:t>
      </w:r>
    </w:p>
    <w:p w14:paraId="6BC43B51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2247FE5" w14:textId="3ED5DCA0" w:rsidR="000C3340" w:rsidRPr="00971CD1" w:rsidRDefault="004E25D2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 nuoroda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Papildomos garantijos akcija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. Pretenzijoje Dalyvis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išsamiai išdėsty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prieštaravimus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 juos pagrįsti, pridėdamas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pretenzijoje nurodomus dokumentus ar jų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kopijas.</w:t>
      </w:r>
    </w:p>
    <w:p w14:paraId="2D4B5C91" w14:textId="77777777" w:rsidR="000C3340" w:rsidRPr="00971CD1" w:rsidRDefault="000C3340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F2B017D" w14:textId="75EDCE61" w:rsidR="000C3340" w:rsidRPr="00971CD1" w:rsidRDefault="004E25D2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Papildomos garantijos 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išnagrinėja pretenziją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atsako į ją per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5 (penkias) dienas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 jos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gavimo. Jei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rengėjas pretenziją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laiko pagrįsta, jis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atsakyme nurodo pretenzijos patenkinimo tvarką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ir terminus. </w:t>
      </w:r>
    </w:p>
    <w:p w14:paraId="6FE4F7F1" w14:textId="77777777" w:rsidR="000C3340" w:rsidRPr="00971CD1" w:rsidRDefault="004E25D2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Jei pretenzijos pareiškėjo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atsakymas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netenkina, jis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ginti savo teises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teisinius interesus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įstatyme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nustatyta tvarka. </w:t>
      </w:r>
    </w:p>
    <w:p w14:paraId="3E08C918" w14:textId="64B46A35" w:rsidR="00E40ABE" w:rsidRPr="00971CD1" w:rsidRDefault="004E25D2" w:rsidP="004E25D2">
      <w:pPr>
        <w:rPr>
          <w:rFonts w:ascii="Arial" w:hAnsi="Arial" w:cs="Arial"/>
          <w:sz w:val="20"/>
          <w:szCs w:val="20"/>
          <w:lang w:val="lt-LT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Papildomos garantijos 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rengėjas jokiomis aplinkybėmis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neprisiima atsakomybės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už bet kokius specifinius apgadinimus, kurie padaryti pažeidžiant garantijos sąlygas, veiksmais arba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neveiksnumu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>.</w:t>
      </w:r>
    </w:p>
    <w:sectPr w:rsidR="00E40ABE" w:rsidRPr="00971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2"/>
    <w:rsid w:val="00006A6D"/>
    <w:rsid w:val="000C3340"/>
    <w:rsid w:val="002560E7"/>
    <w:rsid w:val="00475B9A"/>
    <w:rsid w:val="00495346"/>
    <w:rsid w:val="004E25D2"/>
    <w:rsid w:val="00512861"/>
    <w:rsid w:val="00887660"/>
    <w:rsid w:val="00971CD1"/>
    <w:rsid w:val="00C86703"/>
    <w:rsid w:val="00E21CDB"/>
    <w:rsid w:val="00E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1CDB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21C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1CDB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2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bridgestone.eu/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fetyr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ionbridgestone.eu/lt" TargetMode="External"/><Relationship Id="rId11" Type="http://schemas.openxmlformats.org/officeDocument/2006/relationships/hyperlink" Target="http://www.passionbridgestone.eu/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dgestone_baltics@bridgeston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ionbridgestone.eu/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0E0D-D38C-46D8-B6A3-13114ED7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2020-11-03T15:55:00Z</dcterms:created>
  <dcterms:modified xsi:type="dcterms:W3CDTF">2021-03-03T14:31:00Z</dcterms:modified>
</cp:coreProperties>
</file>